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60A" w:rsidRPr="008A6783" w:rsidRDefault="00635724" w:rsidP="004F1EAB">
      <w:pPr>
        <w:spacing w:line="480" w:lineRule="auto"/>
        <w:rPr>
          <w:b/>
        </w:rPr>
      </w:pPr>
      <w:r w:rsidRPr="008A6783">
        <w:rPr>
          <w:b/>
        </w:rPr>
        <w:t>Reply to Cheryl Ardis</w:t>
      </w:r>
    </w:p>
    <w:p w:rsidR="00F96744" w:rsidRDefault="00103C47" w:rsidP="004F1EAB">
      <w:pPr>
        <w:spacing w:line="480" w:lineRule="auto"/>
      </w:pPr>
      <w:r w:rsidRPr="000E5889">
        <w:t xml:space="preserve">Your responses to the questions indicate a clear understanding of the subject. </w:t>
      </w:r>
      <w:r w:rsidR="00A16B5A" w:rsidRPr="000E5889">
        <w:t>You have correctly described nominal variables as the most basic or lowest level of measurement where numbers are assigned to each category. Just to add, this numbers must have two or more categories and they must not have any intrinsic order</w:t>
      </w:r>
      <w:r w:rsidR="00F96744" w:rsidRPr="000E5889">
        <w:t xml:space="preserve"> (</w:t>
      </w:r>
      <w:r w:rsidR="00F96744" w:rsidRPr="00F96744">
        <w:rPr>
          <w:rFonts w:eastAsia="Times New Roman" w:cs="Times New Roman"/>
          <w:szCs w:val="24"/>
        </w:rPr>
        <w:t>Iyengar,</w:t>
      </w:r>
      <w:r w:rsidR="00F96744" w:rsidRPr="000E5889">
        <w:rPr>
          <w:rFonts w:eastAsia="Times New Roman" w:cs="Times New Roman"/>
          <w:szCs w:val="24"/>
        </w:rPr>
        <w:t xml:space="preserve"> 2012)</w:t>
      </w:r>
      <w:r w:rsidR="00A16B5A" w:rsidRPr="000E5889">
        <w:t xml:space="preserve">. </w:t>
      </w:r>
      <w:r w:rsidR="00F96744" w:rsidRPr="000E5889">
        <w:t>Another thing to not</w:t>
      </w:r>
      <w:r w:rsidR="00473D78">
        <w:t>e</w:t>
      </w:r>
      <w:r w:rsidR="00F96744" w:rsidRPr="000E5889">
        <w:t xml:space="preserve"> about ordinal variables is their semblance to nominal values with the only distinguishing factor being that the variables can be ordered or ranke</w:t>
      </w:r>
      <w:bookmarkStart w:id="0" w:name="_GoBack"/>
      <w:bookmarkEnd w:id="0"/>
      <w:r w:rsidR="00F96744" w:rsidRPr="000E5889">
        <w:t xml:space="preserve">d unlike nominal values.  </w:t>
      </w:r>
      <w:r w:rsidR="000E5889" w:rsidRPr="000E5889">
        <w:t xml:space="preserve">The distinction between intervals and ratio is always difficult to explain but you have in a great way attempted to give a simple and clear answer, the fact that ratios have a true zero makes them reliable for computing all type of data. </w:t>
      </w:r>
      <w:r w:rsidR="000E5889" w:rsidRPr="000E5889">
        <w:rPr>
          <w:rStyle w:val="Strong"/>
          <w:b w:val="0"/>
        </w:rPr>
        <w:t>Interval</w:t>
      </w:r>
      <w:r w:rsidR="000E5889" w:rsidRPr="000E5889">
        <w:t xml:space="preserve"> scales give us the order of values + the ability to quantify </w:t>
      </w:r>
      <w:r w:rsidR="000E5889" w:rsidRPr="000E5889">
        <w:rPr>
          <w:rStyle w:val="Emphasis"/>
          <w:i w:val="0"/>
        </w:rPr>
        <w:t>the difference between each one</w:t>
      </w:r>
      <w:r w:rsidR="000E5889" w:rsidRPr="000E5889">
        <w:t xml:space="preserve">.  Finally, </w:t>
      </w:r>
      <w:r w:rsidR="000E5889" w:rsidRPr="000E5889">
        <w:rPr>
          <w:rStyle w:val="Strong"/>
          <w:b w:val="0"/>
        </w:rPr>
        <w:t>Ratio</w:t>
      </w:r>
      <w:r w:rsidR="000E5889">
        <w:t xml:space="preserve"> scales give us the ultimate </w:t>
      </w:r>
      <w:r w:rsidR="000E5889" w:rsidRPr="000E5889">
        <w:t xml:space="preserve">order, interval values, plus the </w:t>
      </w:r>
      <w:r w:rsidR="000E5889" w:rsidRPr="000E5889">
        <w:rPr>
          <w:rStyle w:val="Emphasis"/>
          <w:i w:val="0"/>
        </w:rPr>
        <w:t>ability to calculate ratios</w:t>
      </w:r>
      <w:r w:rsidR="000E5889" w:rsidRPr="000E5889">
        <w:t xml:space="preserve"> since a “true zero” can be defined</w:t>
      </w:r>
      <w:r w:rsidR="000E5889">
        <w:t xml:space="preserve"> (</w:t>
      </w:r>
      <w:r w:rsidR="000E5889">
        <w:rPr>
          <w:rFonts w:eastAsia="Times New Roman" w:cs="Times New Roman"/>
          <w:szCs w:val="24"/>
        </w:rPr>
        <w:t>Leech</w:t>
      </w:r>
      <w:r w:rsidR="000E5889" w:rsidRPr="000E5889">
        <w:rPr>
          <w:rFonts w:eastAsia="Times New Roman" w:cs="Times New Roman"/>
          <w:szCs w:val="24"/>
        </w:rPr>
        <w:t>, B</w:t>
      </w:r>
      <w:r w:rsidR="000E5889">
        <w:rPr>
          <w:rFonts w:eastAsia="Times New Roman" w:cs="Times New Roman"/>
          <w:szCs w:val="24"/>
        </w:rPr>
        <w:t xml:space="preserve">arrett, &amp; Morgan, </w:t>
      </w:r>
      <w:r w:rsidR="000E5889" w:rsidRPr="000E5889">
        <w:rPr>
          <w:rFonts w:eastAsia="Times New Roman" w:cs="Times New Roman"/>
          <w:szCs w:val="24"/>
        </w:rPr>
        <w:t>2014</w:t>
      </w:r>
      <w:r w:rsidR="000E5889">
        <w:rPr>
          <w:rFonts w:eastAsia="Times New Roman" w:cs="Times New Roman"/>
          <w:szCs w:val="24"/>
        </w:rPr>
        <w:t>)</w:t>
      </w:r>
      <w:r w:rsidR="000E5889" w:rsidRPr="000E5889">
        <w:t>.</w:t>
      </w:r>
      <w:r w:rsidR="001A4C6F">
        <w:t xml:space="preserve"> Allow me also to ventilate on your answers of </w:t>
      </w:r>
      <w:r w:rsidR="004F1EAB">
        <w:t>Z</w:t>
      </w:r>
      <w:r w:rsidR="001A4C6F">
        <w:t xml:space="preserve"> score and population. First it is important to understand that z score indicate the number of standard deviations a data value lies from the mean. It does not tell us about the value only but the position the value lies in a distribution, a normal curve </w:t>
      </w:r>
      <w:r w:rsidR="004F1EAB">
        <w:t xml:space="preserve">gives a better understanding of where the value lies. Your calculations and interpretation of output is on point. </w:t>
      </w:r>
      <w:r w:rsidR="005F7DD8">
        <w:t>Regardless, I strongly agree to the content of your post as it reflects just what I thought and researched about the discussion questions.</w:t>
      </w:r>
    </w:p>
    <w:p w:rsidR="00F96744" w:rsidRDefault="00F96744" w:rsidP="004F1EAB">
      <w:pPr>
        <w:spacing w:line="480" w:lineRule="auto"/>
      </w:pPr>
      <w:r>
        <w:br w:type="page"/>
      </w:r>
    </w:p>
    <w:p w:rsidR="002F6C42" w:rsidRDefault="00F96744" w:rsidP="004F1EAB">
      <w:pPr>
        <w:spacing w:line="480" w:lineRule="auto"/>
        <w:jc w:val="center"/>
      </w:pPr>
      <w:r>
        <w:lastRenderedPageBreak/>
        <w:t>References</w:t>
      </w:r>
    </w:p>
    <w:p w:rsidR="000E5889" w:rsidRDefault="000E5889" w:rsidP="004F1EAB">
      <w:pPr>
        <w:spacing w:after="0" w:line="480" w:lineRule="auto"/>
        <w:ind w:left="720" w:hanging="720"/>
        <w:rPr>
          <w:rFonts w:eastAsia="Times New Roman" w:cs="Times New Roman"/>
          <w:szCs w:val="24"/>
        </w:rPr>
      </w:pPr>
      <w:r w:rsidRPr="000E5889">
        <w:rPr>
          <w:rFonts w:eastAsia="Times New Roman" w:cs="Times New Roman"/>
          <w:szCs w:val="24"/>
        </w:rPr>
        <w:t xml:space="preserve">Leech, N. L., Barrett, K. C., &amp; Morgan, G. A. (2014). </w:t>
      </w:r>
      <w:r w:rsidRPr="000E5889">
        <w:rPr>
          <w:rFonts w:eastAsia="Times New Roman" w:cs="Times New Roman"/>
          <w:i/>
          <w:iCs/>
          <w:szCs w:val="24"/>
        </w:rPr>
        <w:t>IBM SPSS for intermediate statistics: Use and interpretation</w:t>
      </w:r>
      <w:r w:rsidRPr="000E5889">
        <w:rPr>
          <w:rFonts w:eastAsia="Times New Roman" w:cs="Times New Roman"/>
          <w:szCs w:val="24"/>
        </w:rPr>
        <w:t>. Routledge.</w:t>
      </w:r>
    </w:p>
    <w:p w:rsidR="00F96744" w:rsidRPr="00F96744" w:rsidRDefault="00F96744" w:rsidP="004F1EAB">
      <w:pPr>
        <w:spacing w:after="0" w:line="480" w:lineRule="auto"/>
        <w:ind w:left="720" w:hanging="720"/>
        <w:rPr>
          <w:rFonts w:eastAsia="Times New Roman" w:cs="Times New Roman"/>
          <w:szCs w:val="24"/>
        </w:rPr>
      </w:pPr>
      <w:r w:rsidRPr="00F96744">
        <w:rPr>
          <w:rFonts w:eastAsia="Times New Roman" w:cs="Times New Roman"/>
          <w:szCs w:val="24"/>
        </w:rPr>
        <w:t xml:space="preserve">Iyengar, T. K. V., Gandhi, B. K., Ranganadham, S., &amp; Prasad, M. V. S. S. N. (2012). </w:t>
      </w:r>
      <w:r w:rsidRPr="00F96744">
        <w:rPr>
          <w:rFonts w:eastAsia="Times New Roman" w:cs="Times New Roman"/>
          <w:i/>
          <w:iCs/>
          <w:szCs w:val="24"/>
        </w:rPr>
        <w:t>Probability and statistics</w:t>
      </w:r>
      <w:r w:rsidRPr="00F96744">
        <w:rPr>
          <w:rFonts w:eastAsia="Times New Roman" w:cs="Times New Roman"/>
          <w:szCs w:val="24"/>
        </w:rPr>
        <w:t>. S. Chand Publishing.</w:t>
      </w:r>
    </w:p>
    <w:p w:rsidR="00F96744" w:rsidRDefault="00F96744" w:rsidP="004F1EAB">
      <w:pPr>
        <w:spacing w:line="480" w:lineRule="auto"/>
      </w:pPr>
    </w:p>
    <w:p w:rsidR="0093160A" w:rsidRDefault="0093160A" w:rsidP="004F1EAB">
      <w:pPr>
        <w:spacing w:line="480" w:lineRule="auto"/>
      </w:pPr>
    </w:p>
    <w:sectPr w:rsidR="009316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83" w:rsidRDefault="008A6783" w:rsidP="008A6783">
      <w:pPr>
        <w:spacing w:after="0" w:line="240" w:lineRule="auto"/>
      </w:pPr>
      <w:r>
        <w:separator/>
      </w:r>
    </w:p>
  </w:endnote>
  <w:endnote w:type="continuationSeparator" w:id="0">
    <w:p w:rsidR="008A6783" w:rsidRDefault="008A6783" w:rsidP="008A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83" w:rsidRDefault="008A6783" w:rsidP="008A6783">
      <w:pPr>
        <w:spacing w:after="0" w:line="240" w:lineRule="auto"/>
      </w:pPr>
      <w:r>
        <w:separator/>
      </w:r>
    </w:p>
  </w:footnote>
  <w:footnote w:type="continuationSeparator" w:id="0">
    <w:p w:rsidR="008A6783" w:rsidRDefault="008A6783" w:rsidP="008A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336685"/>
      <w:docPartObj>
        <w:docPartGallery w:val="Page Numbers (Top of Page)"/>
        <w:docPartUnique/>
      </w:docPartObj>
    </w:sdtPr>
    <w:sdtEndPr>
      <w:rPr>
        <w:noProof/>
      </w:rPr>
    </w:sdtEndPr>
    <w:sdtContent>
      <w:p w:rsidR="008A6783" w:rsidRDefault="008A6783">
        <w:pPr>
          <w:pStyle w:val="Header"/>
          <w:jc w:val="right"/>
        </w:pPr>
        <w:r>
          <w:fldChar w:fldCharType="begin"/>
        </w:r>
        <w:r>
          <w:instrText xml:space="preserve"> PAGE   \* MERGEFORMAT </w:instrText>
        </w:r>
        <w:r>
          <w:fldChar w:fldCharType="separate"/>
        </w:r>
        <w:r w:rsidR="005F7DD8">
          <w:rPr>
            <w:noProof/>
          </w:rPr>
          <w:t>2</w:t>
        </w:r>
        <w:r>
          <w:rPr>
            <w:noProof/>
          </w:rPr>
          <w:fldChar w:fldCharType="end"/>
        </w:r>
      </w:p>
    </w:sdtContent>
  </w:sdt>
  <w:p w:rsidR="008A6783" w:rsidRDefault="008A6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0A"/>
    <w:rsid w:val="000E5889"/>
    <w:rsid w:val="00103C47"/>
    <w:rsid w:val="001A4C6F"/>
    <w:rsid w:val="001D41BA"/>
    <w:rsid w:val="002F6C42"/>
    <w:rsid w:val="00473D78"/>
    <w:rsid w:val="004F1EAB"/>
    <w:rsid w:val="005F7DD8"/>
    <w:rsid w:val="00635724"/>
    <w:rsid w:val="008A6783"/>
    <w:rsid w:val="0093160A"/>
    <w:rsid w:val="00A16B5A"/>
    <w:rsid w:val="00F9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3C3"/>
  <w15:chartTrackingRefBased/>
  <w15:docId w15:val="{4A7524EB-C70A-438E-A745-37AD2C3F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5889"/>
    <w:rPr>
      <w:b/>
      <w:bCs/>
    </w:rPr>
  </w:style>
  <w:style w:type="character" w:styleId="Emphasis">
    <w:name w:val="Emphasis"/>
    <w:basedOn w:val="DefaultParagraphFont"/>
    <w:uiPriority w:val="20"/>
    <w:qFormat/>
    <w:rsid w:val="000E5889"/>
    <w:rPr>
      <w:i/>
      <w:iCs/>
    </w:rPr>
  </w:style>
  <w:style w:type="paragraph" w:styleId="Header">
    <w:name w:val="header"/>
    <w:basedOn w:val="Normal"/>
    <w:link w:val="HeaderChar"/>
    <w:uiPriority w:val="99"/>
    <w:unhideWhenUsed/>
    <w:rsid w:val="008A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783"/>
  </w:style>
  <w:style w:type="paragraph" w:styleId="Footer">
    <w:name w:val="footer"/>
    <w:basedOn w:val="Normal"/>
    <w:link w:val="FooterChar"/>
    <w:uiPriority w:val="99"/>
    <w:unhideWhenUsed/>
    <w:rsid w:val="008A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82550">
      <w:bodyDiv w:val="1"/>
      <w:marLeft w:val="0"/>
      <w:marRight w:val="0"/>
      <w:marTop w:val="0"/>
      <w:marBottom w:val="0"/>
      <w:divBdr>
        <w:top w:val="none" w:sz="0" w:space="0" w:color="auto"/>
        <w:left w:val="none" w:sz="0" w:space="0" w:color="auto"/>
        <w:bottom w:val="none" w:sz="0" w:space="0" w:color="auto"/>
        <w:right w:val="none" w:sz="0" w:space="0" w:color="auto"/>
      </w:divBdr>
      <w:divsChild>
        <w:div w:id="1350718238">
          <w:marLeft w:val="0"/>
          <w:marRight w:val="0"/>
          <w:marTop w:val="0"/>
          <w:marBottom w:val="0"/>
          <w:divBdr>
            <w:top w:val="none" w:sz="0" w:space="0" w:color="auto"/>
            <w:left w:val="none" w:sz="0" w:space="0" w:color="auto"/>
            <w:bottom w:val="none" w:sz="0" w:space="0" w:color="auto"/>
            <w:right w:val="none" w:sz="0" w:space="0" w:color="auto"/>
          </w:divBdr>
        </w:div>
      </w:divsChild>
    </w:div>
    <w:div w:id="1752577454">
      <w:bodyDiv w:val="1"/>
      <w:marLeft w:val="0"/>
      <w:marRight w:val="0"/>
      <w:marTop w:val="0"/>
      <w:marBottom w:val="0"/>
      <w:divBdr>
        <w:top w:val="none" w:sz="0" w:space="0" w:color="auto"/>
        <w:left w:val="none" w:sz="0" w:space="0" w:color="auto"/>
        <w:bottom w:val="none" w:sz="0" w:space="0" w:color="auto"/>
        <w:right w:val="none" w:sz="0" w:space="0" w:color="auto"/>
      </w:divBdr>
      <w:divsChild>
        <w:div w:id="16563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2021-07-13T15:16:00Z</dcterms:created>
  <dcterms:modified xsi:type="dcterms:W3CDTF">2021-07-13T15:21:00Z</dcterms:modified>
</cp:coreProperties>
</file>